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D535" w14:textId="0C11BD66" w:rsidR="004F39BD" w:rsidRPr="002F420B" w:rsidRDefault="008C1178" w:rsidP="00897089">
      <w:pPr>
        <w:pBdr>
          <w:top w:val="dotted" w:sz="4" w:space="1" w:color="A8D08D" w:themeColor="accent6" w:themeTint="99"/>
          <w:left w:val="dotted" w:sz="4" w:space="4" w:color="A8D08D" w:themeColor="accent6" w:themeTint="99"/>
          <w:bottom w:val="dotted" w:sz="4" w:space="1" w:color="A8D08D" w:themeColor="accent6" w:themeTint="99"/>
          <w:right w:val="dotted" w:sz="4" w:space="4" w:color="A8D08D" w:themeColor="accent6" w:themeTint="99"/>
        </w:pBdr>
        <w:spacing w:after="0"/>
        <w:jc w:val="center"/>
        <w:rPr>
          <w:rFonts w:ascii="Georgia" w:hAnsi="Georgia"/>
          <w:noProof/>
          <w:color w:val="538135" w:themeColor="accent6" w:themeShade="BF"/>
          <w:sz w:val="36"/>
          <w:szCs w:val="36"/>
        </w:rPr>
      </w:pPr>
      <w:r w:rsidRPr="002F420B">
        <w:rPr>
          <w:rFonts w:ascii="Georgia" w:hAnsi="Georgia"/>
          <w:noProof/>
          <w:color w:val="538135" w:themeColor="accent6" w:themeShade="BF"/>
          <w:sz w:val="36"/>
          <w:szCs w:val="36"/>
        </w:rPr>
        <w:t>SPRINGFIELD TOWNSHIP</w:t>
      </w:r>
    </w:p>
    <w:p w14:paraId="1F9B9F3D" w14:textId="1ED9C6FE" w:rsidR="008C1178" w:rsidRPr="008C1178" w:rsidRDefault="008C1178" w:rsidP="00897089">
      <w:pPr>
        <w:pBdr>
          <w:top w:val="dotted" w:sz="4" w:space="1" w:color="A8D08D" w:themeColor="accent6" w:themeTint="99"/>
          <w:left w:val="dotted" w:sz="4" w:space="4" w:color="A8D08D" w:themeColor="accent6" w:themeTint="99"/>
          <w:bottom w:val="dotted" w:sz="4" w:space="1" w:color="A8D08D" w:themeColor="accent6" w:themeTint="99"/>
          <w:right w:val="dotted" w:sz="4" w:space="4" w:color="A8D08D" w:themeColor="accent6" w:themeTint="99"/>
        </w:pBdr>
        <w:spacing w:after="0"/>
        <w:jc w:val="center"/>
        <w:rPr>
          <w:rFonts w:ascii="Georgia" w:hAnsi="Georgia"/>
          <w:noProof/>
          <w:color w:val="538135" w:themeColor="accent6" w:themeShade="BF"/>
          <w:sz w:val="32"/>
          <w:szCs w:val="32"/>
        </w:rPr>
      </w:pPr>
      <w:r w:rsidRPr="008C1178">
        <w:rPr>
          <w:rFonts w:ascii="Georgia" w:hAnsi="Georgia"/>
          <w:noProof/>
          <w:color w:val="538135" w:themeColor="accent6" w:themeShade="BF"/>
          <w:sz w:val="32"/>
          <w:szCs w:val="32"/>
        </w:rPr>
        <w:t>ECONOMIC DEVELOPMENT AUTHORITY</w:t>
      </w:r>
    </w:p>
    <w:p w14:paraId="2C4DB497" w14:textId="77777777" w:rsidR="005C246A" w:rsidRDefault="005C246A" w:rsidP="005C246A">
      <w:pPr>
        <w:shd w:val="clear" w:color="auto" w:fill="C5E0B3" w:themeFill="accent6" w:themeFillTint="66"/>
        <w:rPr>
          <w:rFonts w:ascii="Times New Roman" w:hAnsi="Times New Roman" w:cs="Times New Roman"/>
          <w:color w:val="FF0000"/>
          <w:sz w:val="24"/>
          <w:szCs w:val="24"/>
        </w:rPr>
      </w:pPr>
    </w:p>
    <w:p w14:paraId="053D2679" w14:textId="77777777" w:rsidR="005C246A" w:rsidRDefault="005C246A" w:rsidP="005C246A">
      <w:pPr>
        <w:spacing w:line="240" w:lineRule="atLeast"/>
        <w:contextualSpacing/>
        <w:rPr>
          <w:iCs/>
          <w:sz w:val="24"/>
          <w:szCs w:val="24"/>
        </w:rPr>
      </w:pPr>
    </w:p>
    <w:p w14:paraId="44D95FE0" w14:textId="1B70DE2A" w:rsidR="0063029C" w:rsidRDefault="0063029C" w:rsidP="0063029C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ORGANIZATIONAL AND REGULAR MEETING</w:t>
      </w:r>
    </w:p>
    <w:p w14:paraId="2694F8C3" w14:textId="5407BAB0" w:rsidR="005C246A" w:rsidRDefault="0063029C" w:rsidP="0063029C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JANUARY 17, 2023</w:t>
      </w:r>
    </w:p>
    <w:p w14:paraId="4791CC13" w14:textId="2E7FD548" w:rsidR="0063029C" w:rsidRDefault="0063029C" w:rsidP="0063029C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8:00 A.M.</w:t>
      </w:r>
    </w:p>
    <w:p w14:paraId="7925F1BC" w14:textId="3FB7BD8C" w:rsidR="0063029C" w:rsidRDefault="0063029C" w:rsidP="0063029C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EF6E44" w14:textId="2A65E858" w:rsidR="0063029C" w:rsidRDefault="0063029C" w:rsidP="0063029C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ACB72CB" w14:textId="30F52D47" w:rsidR="0063029C" w:rsidRDefault="0063029C" w:rsidP="0063029C">
      <w:pPr>
        <w:pStyle w:val="NoSpacing"/>
        <w:shd w:val="clear" w:color="auto" w:fill="FFFFFF" w:themeFill="background1"/>
        <w:tabs>
          <w:tab w:val="left" w:pos="7620"/>
          <w:tab w:val="left" w:pos="8640"/>
        </w:tabs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Present:</w:t>
      </w:r>
      <w:r>
        <w:rPr>
          <w:rFonts w:ascii="Times New Roman" w:hAnsi="Times New Roman" w:cs="Times New Roman"/>
          <w:color w:val="auto"/>
          <w:szCs w:val="24"/>
        </w:rPr>
        <w:t xml:space="preserve">  Tim Stiffy, Rick Dillaman, Braden Byler, Marcus Kohan, Solicitor Bogaty, Michelle Bryan (Maher Duessel) and Township Administrator Lucinda Lipko.  </w:t>
      </w:r>
    </w:p>
    <w:p w14:paraId="69FFDB91" w14:textId="77777777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</w:p>
    <w:p w14:paraId="17973367" w14:textId="64CD8E07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Present via Conference call</w:t>
      </w:r>
      <w:r>
        <w:rPr>
          <w:rFonts w:ascii="Times New Roman" w:hAnsi="Times New Roman" w:cs="Times New Roman"/>
          <w:color w:val="auto"/>
          <w:szCs w:val="24"/>
        </w:rPr>
        <w:t xml:space="preserve">:  Jim Molloy </w:t>
      </w:r>
    </w:p>
    <w:p w14:paraId="1E9BB536" w14:textId="77777777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</w:p>
    <w:p w14:paraId="56839456" w14:textId="77777777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Also Present:</w:t>
      </w:r>
      <w:r>
        <w:rPr>
          <w:rFonts w:ascii="Times New Roman" w:hAnsi="Times New Roman" w:cs="Times New Roman"/>
          <w:color w:val="auto"/>
          <w:szCs w:val="24"/>
        </w:rPr>
        <w:t xml:space="preserve">  Joe Mattace</w:t>
      </w:r>
    </w:p>
    <w:p w14:paraId="10DE782B" w14:textId="77777777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</w:p>
    <w:p w14:paraId="41B4C3B1" w14:textId="6F4F0B75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Call to Order:</w:t>
      </w:r>
      <w:r>
        <w:rPr>
          <w:rFonts w:ascii="Times New Roman" w:hAnsi="Times New Roman" w:cs="Times New Roman"/>
          <w:color w:val="auto"/>
          <w:szCs w:val="24"/>
        </w:rPr>
        <w:t xml:space="preserve">  Meeting was called to order at 8:00 am by Tim Stiffy.</w:t>
      </w:r>
    </w:p>
    <w:p w14:paraId="467767F0" w14:textId="6DDB3355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</w:p>
    <w:p w14:paraId="0D4D3938" w14:textId="05290E00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A motion was made by Rick Dillaman to appoint Marcus Kohan as the 2023 Chairmen.  Seconded by Tim Stiffy, motion carried.</w:t>
      </w:r>
    </w:p>
    <w:p w14:paraId="130ACDAD" w14:textId="208117C1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</w:p>
    <w:p w14:paraId="1378F98B" w14:textId="3C3F465B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A motion was made by Braden Byler to appoint Tim Stiffy as the 2023 Vice Chairmen</w:t>
      </w:r>
      <w:r w:rsidR="0055373C">
        <w:rPr>
          <w:rFonts w:ascii="Times New Roman" w:hAnsi="Times New Roman" w:cs="Times New Roman"/>
          <w:color w:val="auto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Cs w:val="24"/>
        </w:rPr>
        <w:t>Seconded by Rick Dillaman, motion carried.</w:t>
      </w:r>
    </w:p>
    <w:p w14:paraId="3FFF11A7" w14:textId="37550052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</w:p>
    <w:p w14:paraId="52FA1CA9" w14:textId="1FD773A3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A motion was made by Rick Dillaman to appoint Braden Byler as the Secretary/Treasurer.  Seconded by Tim Stiffy, motion carried</w:t>
      </w:r>
      <w:r w:rsidR="0055373C">
        <w:rPr>
          <w:rFonts w:ascii="Times New Roman" w:hAnsi="Times New Roman" w:cs="Times New Roman"/>
          <w:color w:val="auto"/>
          <w:szCs w:val="24"/>
        </w:rPr>
        <w:t xml:space="preserve">. </w:t>
      </w:r>
    </w:p>
    <w:p w14:paraId="4EC42E5F" w14:textId="77777777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</w:p>
    <w:p w14:paraId="5733E0E1" w14:textId="77777777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Agenda Additions or Deletions:</w:t>
      </w:r>
      <w:r>
        <w:rPr>
          <w:rFonts w:ascii="Times New Roman" w:hAnsi="Times New Roman" w:cs="Times New Roman"/>
          <w:color w:val="auto"/>
          <w:szCs w:val="24"/>
        </w:rPr>
        <w:t xml:space="preserve"> None</w:t>
      </w:r>
    </w:p>
    <w:p w14:paraId="7C4706EE" w14:textId="77777777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</w:p>
    <w:p w14:paraId="4BE1C794" w14:textId="77777777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Public Comment:</w:t>
      </w:r>
      <w:r>
        <w:rPr>
          <w:rFonts w:ascii="Times New Roman" w:hAnsi="Times New Roman" w:cs="Times New Roman"/>
          <w:color w:val="auto"/>
          <w:szCs w:val="24"/>
        </w:rPr>
        <w:t xml:space="preserve"> None</w:t>
      </w:r>
    </w:p>
    <w:p w14:paraId="2FB260FE" w14:textId="77777777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</w:p>
    <w:p w14:paraId="693FBD26" w14:textId="18305A07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Minutes:</w:t>
      </w:r>
      <w:r>
        <w:rPr>
          <w:rFonts w:ascii="Times New Roman" w:hAnsi="Times New Roman" w:cs="Times New Roman"/>
          <w:color w:val="auto"/>
          <w:szCs w:val="24"/>
        </w:rPr>
        <w:t xml:space="preserve"> A motion was made by Braden Byler to approve the meeting minutes of December 19, 2022. Seconded by Tim Stiffy, motion carried. </w:t>
      </w:r>
    </w:p>
    <w:p w14:paraId="4D484294" w14:textId="77777777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</w:p>
    <w:p w14:paraId="682F178E" w14:textId="77777777" w:rsidR="0063029C" w:rsidRDefault="0063029C" w:rsidP="0063029C">
      <w:pPr>
        <w:pStyle w:val="NoSpacing"/>
        <w:shd w:val="clear" w:color="auto" w:fill="FFFFFF" w:themeFill="background1"/>
        <w:tabs>
          <w:tab w:val="left" w:pos="7620"/>
        </w:tabs>
        <w:ind w:left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>Administration and Finance:</w:t>
      </w:r>
      <w:r>
        <w:rPr>
          <w:rFonts w:ascii="Times New Roman" w:hAnsi="Times New Roman" w:cs="Times New Roman"/>
          <w:color w:val="auto"/>
          <w:szCs w:val="24"/>
        </w:rPr>
        <w:t xml:space="preserve">  </w:t>
      </w:r>
    </w:p>
    <w:p w14:paraId="429A9CED" w14:textId="77777777" w:rsidR="00453F1D" w:rsidRDefault="00453F1D" w:rsidP="005C246A">
      <w:pPr>
        <w:spacing w:line="240" w:lineRule="atLeast"/>
        <w:contextualSpacing/>
        <w:rPr>
          <w:iCs/>
          <w:sz w:val="24"/>
          <w:szCs w:val="24"/>
        </w:rPr>
      </w:pPr>
    </w:p>
    <w:p w14:paraId="2C38996B" w14:textId="219289F4" w:rsidR="005C246A" w:rsidRDefault="0063029C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Michelle Bryan from Maher-Duessel </w:t>
      </w:r>
      <w:r w:rsidR="00C32C32">
        <w:rPr>
          <w:rFonts w:ascii="Times New Roman" w:hAnsi="Times New Roman" w:cs="Times New Roman"/>
          <w:iCs/>
          <w:sz w:val="24"/>
          <w:szCs w:val="24"/>
        </w:rPr>
        <w:t xml:space="preserve">reviewed the EDA and STEDA Financial Statements through December 31, 2022.  She reported that the </w:t>
      </w:r>
      <w:r w:rsidR="0055373C">
        <w:rPr>
          <w:rFonts w:ascii="Times New Roman" w:hAnsi="Times New Roman" w:cs="Times New Roman"/>
          <w:iCs/>
          <w:sz w:val="24"/>
          <w:szCs w:val="24"/>
        </w:rPr>
        <w:t>T-bills</w:t>
      </w:r>
      <w:r w:rsidR="00C32C32">
        <w:rPr>
          <w:rFonts w:ascii="Times New Roman" w:hAnsi="Times New Roman" w:cs="Times New Roman"/>
          <w:iCs/>
          <w:sz w:val="24"/>
          <w:szCs w:val="24"/>
        </w:rPr>
        <w:t xml:space="preserve"> were purchased in January with $ 155,436.00 going towards a 3-month </w:t>
      </w:r>
      <w:r w:rsidR="0055373C">
        <w:rPr>
          <w:rFonts w:ascii="Times New Roman" w:hAnsi="Times New Roman" w:cs="Times New Roman"/>
          <w:iCs/>
          <w:sz w:val="24"/>
          <w:szCs w:val="24"/>
        </w:rPr>
        <w:t>T-bill</w:t>
      </w:r>
      <w:r w:rsidR="00C32C32">
        <w:rPr>
          <w:rFonts w:ascii="Times New Roman" w:hAnsi="Times New Roman" w:cs="Times New Roman"/>
          <w:iCs/>
          <w:sz w:val="24"/>
          <w:szCs w:val="24"/>
        </w:rPr>
        <w:t xml:space="preserve"> at 4.46% and $ 300,897.00 going towards a 6 month </w:t>
      </w:r>
      <w:r w:rsidR="0055373C">
        <w:rPr>
          <w:rFonts w:ascii="Times New Roman" w:hAnsi="Times New Roman" w:cs="Times New Roman"/>
          <w:iCs/>
          <w:sz w:val="24"/>
          <w:szCs w:val="24"/>
        </w:rPr>
        <w:t>T-bill</w:t>
      </w:r>
      <w:r w:rsidR="00C32C32">
        <w:rPr>
          <w:rFonts w:ascii="Times New Roman" w:hAnsi="Times New Roman" w:cs="Times New Roman"/>
          <w:iCs/>
          <w:sz w:val="24"/>
          <w:szCs w:val="24"/>
        </w:rPr>
        <w:t xml:space="preserve"> at 4.79%.  </w:t>
      </w:r>
    </w:p>
    <w:p w14:paraId="54CD0307" w14:textId="57FA1881" w:rsidR="00C32C32" w:rsidRDefault="00C32C32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8AFB75" w14:textId="7516EA59" w:rsidR="00C32C32" w:rsidRDefault="00C32C32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 motion was made by Braden Byler to approve the bill list as presented.  Seconded by Tim Stiffy, motion carried.</w:t>
      </w:r>
    </w:p>
    <w:p w14:paraId="6F0B324E" w14:textId="77777777" w:rsidR="00C54058" w:rsidRDefault="00C54058" w:rsidP="00C54058">
      <w:pPr>
        <w:shd w:val="clear" w:color="auto" w:fill="C5E0B3" w:themeFill="accent6" w:themeFillTint="66"/>
        <w:rPr>
          <w:rFonts w:ascii="Times New Roman" w:hAnsi="Times New Roman" w:cs="Times New Roman"/>
          <w:color w:val="FF0000"/>
          <w:sz w:val="24"/>
          <w:szCs w:val="24"/>
        </w:rPr>
      </w:pPr>
    </w:p>
    <w:p w14:paraId="168B6461" w14:textId="7C96A5FE" w:rsidR="00C32C32" w:rsidRDefault="00C32C32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6AE96D" w14:textId="7860653F" w:rsidR="00C32C32" w:rsidRDefault="00C32C32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The board discussed approving a resolution that allows votes over the phone.  Solicitor Bogaty </w:t>
      </w:r>
      <w:r w:rsidR="00C54058">
        <w:rPr>
          <w:rFonts w:ascii="Times New Roman" w:hAnsi="Times New Roman" w:cs="Times New Roman"/>
          <w:iCs/>
          <w:sz w:val="24"/>
          <w:szCs w:val="24"/>
        </w:rPr>
        <w:t xml:space="preserve">said upon further review, if the board is interested in allowing this, it is something that should be </w:t>
      </w:r>
      <w:r w:rsidR="0055373C">
        <w:rPr>
          <w:rFonts w:ascii="Times New Roman" w:hAnsi="Times New Roman" w:cs="Times New Roman"/>
          <w:iCs/>
          <w:sz w:val="24"/>
          <w:szCs w:val="24"/>
        </w:rPr>
        <w:t>memorialized</w:t>
      </w:r>
      <w:r w:rsidR="00C54058">
        <w:rPr>
          <w:rFonts w:ascii="Times New Roman" w:hAnsi="Times New Roman" w:cs="Times New Roman"/>
          <w:iCs/>
          <w:sz w:val="24"/>
          <w:szCs w:val="24"/>
        </w:rPr>
        <w:t xml:space="preserve"> in the by-laws</w:t>
      </w:r>
      <w:r w:rsidR="0055373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54058">
        <w:rPr>
          <w:rFonts w:ascii="Times New Roman" w:hAnsi="Times New Roman" w:cs="Times New Roman"/>
          <w:iCs/>
          <w:sz w:val="24"/>
          <w:szCs w:val="24"/>
        </w:rPr>
        <w:t>If approved in February it could be adopted in March or April.</w:t>
      </w:r>
    </w:p>
    <w:p w14:paraId="2922425B" w14:textId="2258581B" w:rsidR="00C54058" w:rsidRDefault="00C54058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38BC61" w14:textId="4224D91F" w:rsidR="00C54058" w:rsidRDefault="00C54058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Correspondence:</w:t>
      </w:r>
      <w:r>
        <w:rPr>
          <w:rFonts w:ascii="Times New Roman" w:hAnsi="Times New Roman" w:cs="Times New Roman"/>
          <w:iCs/>
          <w:sz w:val="24"/>
          <w:szCs w:val="24"/>
        </w:rPr>
        <w:t xml:space="preserve">  None</w:t>
      </w:r>
    </w:p>
    <w:p w14:paraId="1AAA45B8" w14:textId="114153F3" w:rsidR="00C54058" w:rsidRDefault="00C54058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23E5C49" w14:textId="4D0F4914" w:rsidR="00C54058" w:rsidRDefault="00C54058" w:rsidP="005C246A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Adjournment:</w:t>
      </w:r>
    </w:p>
    <w:p w14:paraId="5E73672B" w14:textId="0C49D3D6" w:rsidR="00C54058" w:rsidRDefault="00C54058" w:rsidP="005C246A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7506BD9" w14:textId="51ECCAB4" w:rsidR="00C54058" w:rsidRDefault="00C54058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 motion was made by Tim Stiffy to adjourn</w:t>
      </w:r>
      <w:r w:rsidR="0055373C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Seconded by Braden Byler, motion carried.</w:t>
      </w:r>
    </w:p>
    <w:p w14:paraId="36495F45" w14:textId="37D8B541" w:rsidR="00C54058" w:rsidRDefault="00C54058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AE5AA1" w14:textId="173436E8" w:rsidR="00C54058" w:rsidRDefault="00C54058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The Springfield Field Township Economic Development Authority adjourned at 8:43 a.m.</w:t>
      </w:r>
    </w:p>
    <w:p w14:paraId="492B1B60" w14:textId="15C61B74" w:rsidR="00C54058" w:rsidRDefault="00C54058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C17E1FE" w14:textId="6B45B798" w:rsidR="00C54058" w:rsidRDefault="00C54058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CA138D4" w14:textId="000E0B8A" w:rsidR="00C54058" w:rsidRDefault="00C54058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DD5D9D" w14:textId="16FCF3BD" w:rsidR="00C54058" w:rsidRDefault="00C54058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________________________________ </w:t>
      </w:r>
    </w:p>
    <w:p w14:paraId="011F541C" w14:textId="14C56DED" w:rsidR="00C54058" w:rsidRPr="00C54058" w:rsidRDefault="00C54058" w:rsidP="005C246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Lucinda G. Lipko, Secretary</w:t>
      </w:r>
    </w:p>
    <w:p w14:paraId="77C739F3" w14:textId="77777777" w:rsidR="00C54058" w:rsidRPr="00C54058" w:rsidRDefault="00C54058" w:rsidP="005C246A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3B49406" w14:textId="31E9A1EA" w:rsidR="005C246A" w:rsidRDefault="005C246A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03053E0C" w14:textId="1B95D033" w:rsidR="005C246A" w:rsidRDefault="005C246A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5D6103BA" w14:textId="6DD8D02F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31B77E35" w14:textId="677176B7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06E444EB" w14:textId="7E349733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429989B2" w14:textId="17444968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31C0E928" w14:textId="50BD7D38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1079B772" w14:textId="287F4BAF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3687460D" w14:textId="7E973384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09A04425" w14:textId="277BE692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574924E9" w14:textId="2C19EF7D" w:rsidR="0055373C" w:rsidRDefault="0055373C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7A055703" w14:textId="77777777" w:rsidR="0055373C" w:rsidRDefault="0055373C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438C6D5A" w14:textId="7D4BF992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66B25B1C" w14:textId="635E31CA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2FA8EC73" w14:textId="7E83B7FD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1E36584D" w14:textId="25E65153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0FCA9E58" w14:textId="6B294A7E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2A1BAA47" w14:textId="02602BDB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3E7F1DAA" w14:textId="2DA1E9F0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37986B3D" w14:textId="6D56CED6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3649D31E" w14:textId="4934E49D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0D333627" w14:textId="00B124DA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26DF78E4" w14:textId="77777777" w:rsidR="00C54058" w:rsidRDefault="00C54058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1779458C" w14:textId="226DC854" w:rsidR="005C246A" w:rsidRDefault="005C246A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68AB0865" w14:textId="046DE848" w:rsidR="005C246A" w:rsidRDefault="005C246A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7A7BCD05" w14:textId="77777777" w:rsidR="005C246A" w:rsidRPr="002642CB" w:rsidRDefault="005C246A" w:rsidP="005C246A">
      <w:pPr>
        <w:spacing w:line="240" w:lineRule="atLeast"/>
        <w:contextualSpacing/>
        <w:jc w:val="both"/>
        <w:rPr>
          <w:iCs/>
          <w:sz w:val="24"/>
          <w:szCs w:val="24"/>
        </w:rPr>
      </w:pPr>
    </w:p>
    <w:p w14:paraId="72275668" w14:textId="70F6D129" w:rsidR="00A87BAA" w:rsidRDefault="00A87BAA" w:rsidP="00897089">
      <w:pPr>
        <w:shd w:val="clear" w:color="auto" w:fill="C5E0B3" w:themeFill="accent6" w:themeFillTint="66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87BAA" w:rsidSect="00D71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611B6"/>
    <w:multiLevelType w:val="hybridMultilevel"/>
    <w:tmpl w:val="6980B66A"/>
    <w:lvl w:ilvl="0" w:tplc="9F26E56A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79EF09A0"/>
    <w:multiLevelType w:val="hybridMultilevel"/>
    <w:tmpl w:val="36AE2B36"/>
    <w:lvl w:ilvl="0" w:tplc="06809518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574241949">
    <w:abstractNumId w:val="1"/>
  </w:num>
  <w:num w:numId="2" w16cid:durableId="192742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8A"/>
    <w:rsid w:val="002F420B"/>
    <w:rsid w:val="00414323"/>
    <w:rsid w:val="00453F1D"/>
    <w:rsid w:val="004F39BD"/>
    <w:rsid w:val="0055373C"/>
    <w:rsid w:val="005C246A"/>
    <w:rsid w:val="0063029C"/>
    <w:rsid w:val="007F708A"/>
    <w:rsid w:val="00897089"/>
    <w:rsid w:val="008C1178"/>
    <w:rsid w:val="00A87BAA"/>
    <w:rsid w:val="00B4108B"/>
    <w:rsid w:val="00B77453"/>
    <w:rsid w:val="00C32C32"/>
    <w:rsid w:val="00C54058"/>
    <w:rsid w:val="00D31C9F"/>
    <w:rsid w:val="00D713DA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C881"/>
  <w15:chartTrackingRefBased/>
  <w15:docId w15:val="{0BF4B705-32C6-4921-BEC8-9CA90453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8970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63029C"/>
    <w:pPr>
      <w:spacing w:after="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5" ma:contentTypeDescription="Create a new document." ma:contentTypeScope="" ma:versionID="9c591cd0baf9c1bd6f5cf13ad527f40b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703800b138568258c76c01b8925d8445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2650B-26AD-4EFE-AE47-BEE1FA92C7D2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0AB977C4-A1F4-4DA9-B86F-BA7B23C68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81189-E802-45C0-85CF-E7B711142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Trant</dc:creator>
  <cp:keywords/>
  <dc:description/>
  <cp:lastModifiedBy>Lucinda Lipko</cp:lastModifiedBy>
  <cp:revision>2</cp:revision>
  <cp:lastPrinted>2023-01-23T19:56:00Z</cp:lastPrinted>
  <dcterms:created xsi:type="dcterms:W3CDTF">2023-03-30T18:49:00Z</dcterms:created>
  <dcterms:modified xsi:type="dcterms:W3CDTF">2023-03-30T18:49:00Z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